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2AE8" w:rsidRPr="00B52AE8" w:rsidRDefault="00B52AE8" w:rsidP="00B52AE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B52AE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PARTICULAR DE COMPROMISSO DE DIVISÃO AMIGÁVEL</w:t>
      </w:r>
    </w:p>
    <w:p w:rsidR="00B52AE8" w:rsidRPr="00B52AE8" w:rsidRDefault="00B52AE8" w:rsidP="00B52AE8">
      <w:pPr>
        <w:spacing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52AE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este instrumento particular de compromisso de divisão amigável, em que são partes de um lado [...]{nome completo e por extenso}, nacionalidade [...], estado civil [...], profissão [...], CIC nº[...], Cédula de Identidade RG nº[...], residente e domiciliado à Rua [...] nº[...], na cidade de [...], Estado de [...] e, de outro lado[...] (nome completo e por extenso), nacionalidade [...], estado civil [...], profissão [...], CIC nº[...], Cédula de Identidade RG nº[...], residente e domiciliado à Rua [...] nº[...], na cidade de [...], Estado de [...], doravante denominados outorgantes e reciprocamente outorgados têm, entre si, justo e contratado estabelecer as seguintes cláusulas e condições:</w:t>
      </w:r>
      <w:r w:rsidRPr="00B52AE8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B52AE8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B52AE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  <w:t>CLAUSULA PRIMEIRA:</w:t>
      </w:r>
      <w:r w:rsidRPr="00B52AE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Os outorgantes e reciprocamente outorgados são senhores e legítimos proprietários e possuidores dos lotes de terras - a seguir especificados:</w:t>
      </w:r>
      <w:r w:rsidRPr="00B52AE8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Especificar os lotes na forma da escritura.</w:t>
      </w:r>
      <w:r w:rsidRPr="00B52AE8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B52AE8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B52AE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  <w:t>CLÁUSULA SEGUNDA:</w:t>
      </w:r>
      <w:r w:rsidRPr="00B52AE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  <w:r w:rsidRPr="00B52AE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contratantes, de comum acordo, resolvem dissolver o condomínio existente, da seguinte forma:</w:t>
      </w:r>
      <w:r w:rsidRPr="00B52AE8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Caberá aos condôminos ... e seu marido ... na proporção de 50%, 25% e 25% respectivamente, os seguintes imóveis e eventuais benfeitorias sobre eles edificadas (descrever).</w:t>
      </w:r>
      <w:r w:rsidRPr="00B52AE8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Caberá aos condôminos ... e sua mulher ..., na proporção de 50% para cada, os seguintes imóveis e eventuais benfeitorias sobre eles edificadas (descrever):</w:t>
      </w:r>
      <w:r w:rsidRPr="00B52AE8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B52AE8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B52AE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  <w:t>CLÁUSULA TERCEIRA:</w:t>
      </w:r>
      <w:r w:rsidRPr="00B52AE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Os outorgados e reciprocamente outorgantes entrarão na posse imediata dos Imóveis compromissados, podendo deles usar, gozar, e neles introduzir as benfeitorias e melhoramentos que julgarem necessárias.</w:t>
      </w:r>
      <w:r w:rsidRPr="00B52AE8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B52AE8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B52AE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  <w:t>CLÁUSULA QUARTA:</w:t>
      </w:r>
      <w:r w:rsidRPr="00B52AE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 Os </w:t>
      </w:r>
      <w:proofErr w:type="spellStart"/>
      <w:r w:rsidRPr="00B52AE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outrogados</w:t>
      </w:r>
      <w:proofErr w:type="spellEnd"/>
      <w:r w:rsidRPr="00B52AE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 reciprocamente outorgantes ficarão responsáveis, a partir desta data, por todos os impostos e taxas que sejam ou venham a ser lançados sobre os imóveis compromissados, em seus respectivos vencimentos. Os impostos e taxas relacionados devidos até esta data serão rateados, assim que exigidos, na proporção de 50% para cada grupo presente na divisão dos imóveis.</w:t>
      </w:r>
      <w:r w:rsidRPr="00B52AE8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B52AE8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B52AE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  <w:t>CLÁUSULA QUINTA:</w:t>
      </w:r>
      <w:r w:rsidRPr="00B52AE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 presente Contrato Particular é irrevogável e irretratável e obriga, em todas as cláusulas e condições, tanto as partes contratantes como seus herdeiros e sucessores.</w:t>
      </w:r>
      <w:r w:rsidRPr="00B52AE8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B52AE8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B52AE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  <w:t>CLÁUSULA SEXTA:</w:t>
      </w:r>
      <w:r w:rsidRPr="00B52AE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As partes contratantes, elegem o foro de ..., para dirimir quaisquer dúvidas ou questões resultantes do presente contrato.</w:t>
      </w:r>
      <w:r w:rsidRPr="00B52AE8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B52AE8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B52AE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  <w:t>CLÁUSULA SÉTIMA:</w:t>
      </w:r>
      <w:r w:rsidRPr="00B52AE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Os imóveis especificados na Cláusula Primeira, são entregues em seus estágios e condições atuais e como foram vistos e vistoriados pelas partes.</w:t>
      </w:r>
      <w:r w:rsidRPr="00B52AE8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B52AE8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B52AE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  <w:t>CLÁUSULA OITAVA:</w:t>
      </w:r>
      <w:r w:rsidRPr="00B52AE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  <w:r w:rsidRPr="00B52AE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Que os outorgantes e reciprocamente outorgados declaram, expressamente, para os fins da Lei nº 8.212/91, que não são responsáveis por contribuições/recolhimentos de contribuições para a Previdência Social.</w:t>
      </w:r>
      <w:r w:rsidRPr="00B52AE8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B52AE8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B52AE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  <w:t>CLÁUSULA NONA:</w:t>
      </w:r>
      <w:r w:rsidRPr="00B52AE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  <w:r w:rsidRPr="00B52AE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As partes se comprometem a assinar as Escrituras Públicas e os documentos necessários para a transferência dos bens, direitos e obrigações que cada parte adquire por força desta transação, no prazo máximo de 30 (trinta) dias, ou antes se solicitado </w:t>
      </w:r>
      <w:r w:rsidRPr="00B52AE8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pela parte interessada, sob pena de adjudicação e responsabilização civil e criminal. No mesmo prazo e nas mesmas condições, se comprometem a fornecer as certidões e os demais documentos necessários para o desenlace das pendências.</w:t>
      </w:r>
      <w:r w:rsidRPr="00B52AE8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B52AE8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B52AE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  <w:t>CLÁUSULA DÉCIMA:</w:t>
      </w:r>
      <w:r w:rsidRPr="00B52AE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os impostos, taxas e as despesas e emolumentos concernentes às Escrituras e Registros no CRI, correrão por conta dos respectivos adquirentes dos imóveis.</w:t>
      </w:r>
    </w:p>
    <w:p w:rsidR="00B52AE8" w:rsidRPr="00B52AE8" w:rsidRDefault="00B52AE8" w:rsidP="00B52AE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52AE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52AE8" w:rsidRPr="00B52AE8" w:rsidRDefault="00B52AE8" w:rsidP="00B52AE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52AE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estarem assim justos e contratados, assinam o presente instrumento em três vias e perante as testemunhas abaixo identificadas.</w:t>
      </w:r>
    </w:p>
    <w:p w:rsidR="006A45CE" w:rsidRPr="00B52AE8" w:rsidRDefault="00B52AE8" w:rsidP="00B52AE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52AE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Local e data.</w:t>
      </w:r>
      <w:r w:rsidRPr="00B52AE8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Nome das partes e testemunhas.</w:t>
      </w:r>
      <w:bookmarkEnd w:id="0"/>
    </w:p>
    <w:sectPr w:rsidR="006A45CE" w:rsidRPr="00B52AE8" w:rsidSect="00B52AE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AE8"/>
    <w:rsid w:val="006A45CE"/>
    <w:rsid w:val="00B52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D188D"/>
  <w15:chartTrackingRefBased/>
  <w15:docId w15:val="{2705DBAE-89B3-42B4-9A39-DA5095755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B52AE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52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952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364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006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560</Words>
  <Characters>3029</Characters>
  <Application>Microsoft Office Word</Application>
  <DocSecurity>0</DocSecurity>
  <Lines>25</Lines>
  <Paragraphs>7</Paragraphs>
  <ScaleCrop>false</ScaleCrop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2019-12-06T18:03:00Z</dcterms:created>
  <dcterms:modified xsi:type="dcterms:W3CDTF">2019-12-06T18:04:00Z</dcterms:modified>
</cp:coreProperties>
</file>