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Style w:val="Forte"/>
          <w:rFonts w:ascii="Arial" w:hAnsi="Arial" w:cs="Arial"/>
          <w:color w:val="000000"/>
        </w:rPr>
        <w:t>CONTRATO DE HONORÁRIOS ADVOCATÍCIOS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 xml:space="preserve">Pelo presente instrumento particular de honorários de advogado [...]{nome completo e por extenso do advogado}, nacionalidade [...], estado civil [...], profissão advogado, inscrito na </w:t>
      </w:r>
      <w:bookmarkStart w:id="0" w:name="_GoBack"/>
      <w:bookmarkEnd w:id="0"/>
      <w:r w:rsidRPr="00ED78AD">
        <w:rPr>
          <w:rFonts w:ascii="Arial" w:hAnsi="Arial" w:cs="Arial"/>
          <w:color w:val="000000"/>
        </w:rPr>
        <w:t>OAB, seção de [...], sob nº[...], com escritório à Rua [...] nº[...], nesta cidade de [...], Estado de [...] e [...] {nome completo e por extenso do interessado}, nacionalidade [...], estado civil [...], profissão [...], CIC nº[...], Cédula de Identidade RG nº[...], residente e domiciliado à Rua [...] nº[...], na cidade de [...], Estado de [...], convencionam e contratam entre si o seguinte: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1º - O advogado [...] obriga-se, face ao mandado judicial que lhe foi outorgado, a prestar seus serviços profissionais da defesa dos direitos de [...] na ação [...] desincumbindo-se com zelo e atividade do seu encargo, em qualquer Juízo, Instância ou Tribunal.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2º - Em remuneração desses serviços, o advogado [...] [...] receberá do contratante [...] os honorários líquidos e certos de [...] {por extenso} que serão pagos da seguinte maneira [...] [...] {discriminar}.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3º - O contratante [...] ocorrerá ao pagamento das custas e despesas que forem necessárias ao bom e rápido andamento da ação, bem como fornecerá os documentos e informações que o advogado ora contratado lhe solicitar.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4º - O total dos honorários poderá ser exigido imediatamente, se houver composição amigável, realizada por qualquer das partes litigantes ou no caso de não prosseguir a ação, por qualquer circunstância não determinada pelo advogado contratado ou, ainda, se lhe for cassado o mandato, sem culpa do mesmo advogado.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5º - As partes contratadas elegem o foro desta cidade para dirimir qualquer ação oriunda deste contrato.</w:t>
      </w:r>
      <w:r w:rsidRPr="00ED78AD">
        <w:rPr>
          <w:rFonts w:ascii="Arial" w:hAnsi="Arial" w:cs="Arial"/>
          <w:color w:val="000000"/>
        </w:rPr>
        <w:br/>
        <w:t>E para firmeza e como prova de assim haverem contratado, fizeram este instrumento particular, em duas vias, assinado pelas partes contratantes e pelas testemunhas [...] e [...] {qualificar}, a tudo presentes.</w:t>
      </w:r>
    </w:p>
    <w:p w:rsidR="00ED78AD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 </w:t>
      </w:r>
    </w:p>
    <w:p w:rsidR="006A45CE" w:rsidRPr="00ED78AD" w:rsidRDefault="00ED78AD" w:rsidP="00ED78AD">
      <w:pPr>
        <w:pStyle w:val="NormalWeb"/>
        <w:jc w:val="both"/>
        <w:rPr>
          <w:rFonts w:ascii="Arial" w:hAnsi="Arial" w:cs="Arial"/>
          <w:color w:val="000000"/>
        </w:rPr>
      </w:pPr>
      <w:r w:rsidRPr="00ED78AD">
        <w:rPr>
          <w:rFonts w:ascii="Arial" w:hAnsi="Arial" w:cs="Arial"/>
          <w:color w:val="000000"/>
        </w:rPr>
        <w:t>{datar e assinar: advogado e contratante}</w:t>
      </w:r>
    </w:p>
    <w:sectPr w:rsidR="006A45CE" w:rsidRPr="00ED78AD" w:rsidSect="00ED78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AD"/>
    <w:rsid w:val="006A45CE"/>
    <w:rsid w:val="00E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5D9E"/>
  <w15:chartTrackingRefBased/>
  <w15:docId w15:val="{5180A92B-7B52-4D7D-BEC9-823B9AFE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5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58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57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2019-12-06T16:16:00Z</dcterms:created>
  <dcterms:modified xsi:type="dcterms:W3CDTF">2019-12-06T16:18:00Z</dcterms:modified>
</cp:coreProperties>
</file>